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AD33" w14:textId="51E3F0EF" w:rsidR="00717D42" w:rsidRDefault="00717D42">
      <w:r>
        <w:t xml:space="preserve">Wszelkie pliki dotyczące </w:t>
      </w:r>
      <w:proofErr w:type="spellStart"/>
      <w:r>
        <w:t>mpzp</w:t>
      </w:r>
      <w:proofErr w:type="spellEnd"/>
      <w:r>
        <w:t xml:space="preserve">, w tym konsultacji społecznych dostępne są pod linkiem: </w:t>
      </w:r>
    </w:p>
    <w:p w14:paraId="2740536C" w14:textId="7023861B" w:rsidR="00483E05" w:rsidRDefault="00717D42">
      <w:hyperlink r:id="rId4" w:history="1">
        <w:r>
          <w:rPr>
            <w:rStyle w:val="Hipercze"/>
          </w:rPr>
          <w:t>Zagospodarowanie przestrzenne | BIP Urząd Gminy Klucze</w:t>
        </w:r>
      </w:hyperlink>
    </w:p>
    <w:p w14:paraId="203254EC" w14:textId="5C48F9D0" w:rsidR="00717D42" w:rsidRDefault="00717D42">
      <w:r>
        <w:t xml:space="preserve">i </w:t>
      </w:r>
      <w:r>
        <w:t>w zakładce</w:t>
      </w:r>
      <w:r>
        <w:t xml:space="preserve"> DLA MIESZKAŃCÓW – strona internetowa Gminy Klucze:</w:t>
      </w:r>
    </w:p>
    <w:p w14:paraId="52F3D161" w14:textId="4D95D0C0" w:rsidR="00717D42" w:rsidRDefault="00717D42">
      <w:hyperlink r:id="rId5" w:history="1">
        <w:r w:rsidRPr="000B44D2">
          <w:rPr>
            <w:rStyle w:val="Hipercze"/>
          </w:rPr>
          <w:t>https://sip.gison.pl/klucze</w:t>
        </w:r>
      </w:hyperlink>
    </w:p>
    <w:p w14:paraId="4FD962E2" w14:textId="0350CB59" w:rsidR="00717D42" w:rsidRDefault="00717D42">
      <w:r>
        <w:t>oraz</w:t>
      </w:r>
    </w:p>
    <w:p w14:paraId="668F7B32" w14:textId="2D9EE486" w:rsidR="00717D42" w:rsidRDefault="00717D42">
      <w:hyperlink r:id="rId6" w:history="1">
        <w:r w:rsidRPr="000B44D2">
          <w:rPr>
            <w:rStyle w:val="Hipercze"/>
          </w:rPr>
          <w:t>https://gmina-klucze.pl/pl/blog-categoria/141</w:t>
        </w:r>
      </w:hyperlink>
      <w:r>
        <w:t xml:space="preserve"> </w:t>
      </w:r>
    </w:p>
    <w:sectPr w:rsidR="00717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D42"/>
    <w:rsid w:val="002606D5"/>
    <w:rsid w:val="00483E05"/>
    <w:rsid w:val="00717D42"/>
    <w:rsid w:val="008F4D32"/>
    <w:rsid w:val="00F5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E86E"/>
  <w15:chartTrackingRefBased/>
  <w15:docId w15:val="{7C9BDFE9-8534-42C2-80AE-28DA2053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7D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7D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D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7D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7D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7D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7D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7D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7D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7D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7D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7D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7D4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7D4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7D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7D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7D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7D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7D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7D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7D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7D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7D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7D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7D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7D4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7D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7D4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7D4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17D4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7D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mina-klucze.pl/pl/blog-categoria/141" TargetMode="External"/><Relationship Id="rId5" Type="http://schemas.openxmlformats.org/officeDocument/2006/relationships/hyperlink" Target="https://sip.gison.pl/klucze" TargetMode="External"/><Relationship Id="rId4" Type="http://schemas.openxmlformats.org/officeDocument/2006/relationships/hyperlink" Target="https://bip.malopolska.pl/ugklucze,m,432153,zagospodarowanie-przestrze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414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Milewska</dc:creator>
  <cp:keywords/>
  <dc:description/>
  <cp:lastModifiedBy>Joanna Milewska</cp:lastModifiedBy>
  <cp:revision>1</cp:revision>
  <dcterms:created xsi:type="dcterms:W3CDTF">2026-09-07T13:52:00Z</dcterms:created>
  <dcterms:modified xsi:type="dcterms:W3CDTF">2026-09-07T13:58:00Z</dcterms:modified>
</cp:coreProperties>
</file>