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682" w14:textId="5E1B49D5" w:rsidR="00196939" w:rsidRPr="00B4414E" w:rsidRDefault="00196939" w:rsidP="00B441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ZARZĄDZENIE NR O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ZK</w:t>
      </w: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.0050.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26</w:t>
      </w: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7DBEC5FD" w14:textId="77777777" w:rsidR="00196939" w:rsidRPr="00B4414E" w:rsidRDefault="00196939" w:rsidP="00B441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WÓJTA GMINY KLUCZE</w:t>
      </w:r>
    </w:p>
    <w:p w14:paraId="1ABE8707" w14:textId="3320E9B2" w:rsidR="00196939" w:rsidRPr="00B4414E" w:rsidRDefault="00196939" w:rsidP="00B441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dnia 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31</w:t>
      </w: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.0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</w:t>
      </w:r>
      <w:r w:rsidR="00CE0E6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B441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</w:t>
      </w:r>
    </w:p>
    <w:p w14:paraId="1A4EE4CC" w14:textId="77777777" w:rsidR="00B424EB" w:rsidRPr="00B4414E" w:rsidRDefault="00B424EB" w:rsidP="00B441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AC2400" w14:textId="52E77661" w:rsidR="00196939" w:rsidRPr="00EF57B4" w:rsidRDefault="00196939" w:rsidP="00EF57B4">
      <w:pPr>
        <w:shd w:val="clear" w:color="auto" w:fill="FFFFFF"/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4414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sprawie: </w:t>
      </w:r>
      <w:r w:rsidR="00B424EB" w:rsidRPr="00B4414E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EF57B4" w:rsidRP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przeprowadzenia konsultacji społecznych projektu </w:t>
      </w:r>
      <w:bookmarkStart w:id="0" w:name="_Hlk131154060"/>
      <w:r w:rsidR="00EF57B4" w:rsidRP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Strategii </w:t>
      </w:r>
      <w:r w:rsid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Rozwoju </w:t>
      </w:r>
      <w:r w:rsidR="00EF57B4" w:rsidRP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Gminy </w:t>
      </w:r>
      <w:r w:rsidR="00EF57B4">
        <w:rPr>
          <w:rFonts w:ascii="Times New Roman" w:eastAsia="Times New Roman" w:hAnsi="Times New Roman" w:cs="Times New Roman"/>
          <w:b/>
          <w:color w:val="000000"/>
          <w:lang w:eastAsia="pl-PL"/>
        </w:rPr>
        <w:t>Klucze</w:t>
      </w:r>
      <w:r w:rsidR="00EF57B4" w:rsidRP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na lata 202</w:t>
      </w:r>
      <w:r w:rsidR="00EF57B4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EF57B4" w:rsidRPr="00EF57B4">
        <w:rPr>
          <w:rFonts w:ascii="Times New Roman" w:eastAsia="Times New Roman" w:hAnsi="Times New Roman" w:cs="Times New Roman"/>
          <w:b/>
          <w:color w:val="000000"/>
          <w:lang w:eastAsia="pl-PL"/>
        </w:rPr>
        <w:t>-203</w:t>
      </w:r>
      <w:r w:rsidR="00EF57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 </w:t>
      </w:r>
    </w:p>
    <w:bookmarkEnd w:id="0"/>
    <w:p w14:paraId="69EDEF2F" w14:textId="77777777" w:rsidR="0010117E" w:rsidRPr="00B4414E" w:rsidRDefault="0010117E" w:rsidP="00B441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FDE073" w14:textId="77777777" w:rsidR="00196939" w:rsidRPr="00B4414E" w:rsidRDefault="00196939" w:rsidP="00B4414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4414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</w:p>
    <w:p w14:paraId="119877B8" w14:textId="0BCC7F8E" w:rsidR="00196939" w:rsidRPr="008A1B8E" w:rsidRDefault="00EF57B4" w:rsidP="00EF5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Na podstawie art. 30 ust. 1 i art. 33 ust. 1 i 3 ustawy z dnia 8 marca 1990 r. o samorządzie gminnym (</w:t>
      </w:r>
      <w:proofErr w:type="spellStart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.: Dz. U. z 2022 r., poz. 559 z </w:t>
      </w:r>
      <w:proofErr w:type="spellStart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. zm.) oraz art. 6 ust. 3 ustawy z dnia 6 grudnia 2006 r. o zasadach prowadzenia polityki rozwoju (</w:t>
      </w:r>
      <w:proofErr w:type="spellStart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.: Dz. U. z 2021 r., poz. 1057 z </w:t>
      </w:r>
      <w:proofErr w:type="spellStart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. zm.) oraz zgodnie z </w:t>
      </w:r>
      <w:r w:rsidR="00196939" w:rsidRPr="008A1B8E">
        <w:rPr>
          <w:rFonts w:ascii="Times New Roman" w:eastAsia="Times New Roman" w:hAnsi="Times New Roman" w:cs="Times New Roman"/>
          <w:color w:val="000000"/>
          <w:lang w:eastAsia="pl-PL"/>
        </w:rPr>
        <w:t>Uchwał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ą </w:t>
      </w:r>
      <w:r w:rsidR="00196939" w:rsidRPr="008A1B8E">
        <w:rPr>
          <w:rFonts w:ascii="Times New Roman" w:eastAsia="Times New Roman" w:hAnsi="Times New Roman" w:cs="Times New Roman"/>
          <w:color w:val="000000"/>
          <w:lang w:eastAsia="pl-PL"/>
        </w:rPr>
        <w:t>Nr XX</w:t>
      </w:r>
      <w:r w:rsidR="00B4414E" w:rsidRPr="008A1B8E">
        <w:rPr>
          <w:rFonts w:ascii="Times New Roman" w:eastAsia="Times New Roman" w:hAnsi="Times New Roman" w:cs="Times New Roman"/>
          <w:color w:val="000000"/>
          <w:lang w:eastAsia="pl-PL"/>
        </w:rPr>
        <w:t>IX/152/2012 Rady Gminy Klucze z </w:t>
      </w:r>
      <w:r w:rsidR="00196939" w:rsidRPr="008A1B8E">
        <w:rPr>
          <w:rFonts w:ascii="Times New Roman" w:eastAsia="Times New Roman" w:hAnsi="Times New Roman" w:cs="Times New Roman"/>
          <w:color w:val="000000"/>
          <w:lang w:eastAsia="pl-PL"/>
        </w:rPr>
        <w:t>dnia 28 września 2012 r.</w:t>
      </w:r>
      <w:r w:rsidR="008A1B8E" w:rsidRPr="008A1B8E">
        <w:rPr>
          <w:rFonts w:ascii="Times New Roman" w:hAnsi="Times New Roman" w:cs="Times New Roman"/>
        </w:rPr>
        <w:t xml:space="preserve"> w sprawie: określenia zasad i trybu przeprowadzania konsultacji społecznych z mieszkańcami gminy Klucze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 uchwałą nr</w:t>
      </w: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 LXVI/418/2022 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ady</w:t>
      </w: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miny</w:t>
      </w: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lucze </w:t>
      </w: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z dnia 20 lipca 2022 r.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F57B4">
        <w:rPr>
          <w:rFonts w:ascii="Times New Roman" w:eastAsia="Times New Roman" w:hAnsi="Times New Roman" w:cs="Times New Roman"/>
          <w:color w:val="000000"/>
          <w:lang w:eastAsia="pl-PL"/>
        </w:rPr>
        <w:t>w sprawie przystąpienia do opracowania projektu Strategii Rozwoju Gminy Klucze na lata 2022-2032 oraz określenia trybu i harmonogramu opracowania projektu strategii, w tym trybu konsultacji.</w:t>
      </w:r>
    </w:p>
    <w:p w14:paraId="21357C74" w14:textId="77777777" w:rsidR="00B424EB" w:rsidRPr="00B4414E" w:rsidRDefault="00B424EB" w:rsidP="00B441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BF420DF" w14:textId="77777777" w:rsidR="00196939" w:rsidRPr="00CE0E6E" w:rsidRDefault="00B424EB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zarządzam, </w:t>
      </w:r>
      <w:r w:rsidR="00196939" w:rsidRPr="00CE0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 następuje:</w:t>
      </w:r>
    </w:p>
    <w:p w14:paraId="7F9DBD5C" w14:textId="77777777" w:rsidR="00B424EB" w:rsidRPr="00CE0E6E" w:rsidRDefault="00B424EB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767505" w14:textId="77777777" w:rsidR="00196939" w:rsidRPr="00CE0E6E" w:rsidRDefault="00196939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B424EB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87431BC" w14:textId="5BE0173E" w:rsidR="00196939" w:rsidRPr="00CE0E6E" w:rsidRDefault="00196939" w:rsidP="00CE0E6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Zarządzam przeprowadzenie konsultacji społecznych </w:t>
      </w:r>
      <w:r w:rsidR="00440E18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dokumentu</w:t>
      </w:r>
      <w:r w:rsidR="00440E18" w:rsidRPr="00CE0E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1154506"/>
      <w:r w:rsidR="00EF57B4" w:rsidRPr="00CE0E6E">
        <w:rPr>
          <w:rFonts w:ascii="Times New Roman" w:hAnsi="Times New Roman" w:cs="Times New Roman"/>
          <w:b/>
          <w:bCs/>
          <w:sz w:val="24"/>
          <w:szCs w:val="24"/>
        </w:rPr>
        <w:t>Strategii Rozwoju Gminy Klucze na lata 2022-2032</w:t>
      </w:r>
      <w:r w:rsidR="00EF57B4" w:rsidRPr="00CE0E6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mieszkańcami Gminy Klucze w formie imiennego wyrażenia opinii lub złożenia uwag w sprawie będącej przedmiotem konsultacji.</w:t>
      </w:r>
    </w:p>
    <w:p w14:paraId="13D158E1" w14:textId="7D478C75" w:rsidR="00EF57B4" w:rsidRPr="00CE0E6E" w:rsidRDefault="00EF57B4" w:rsidP="00CE0E6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są prowadzone w celu poznania opinii, zebrania uwag i propozycji zmian </w:t>
      </w:r>
      <w:r w:rsidR="00C40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projektu Strategii Rozwoju Gminy Klucze na lata 2022-2032, o którym mowa w ust. 1.</w:t>
      </w:r>
    </w:p>
    <w:p w14:paraId="3CA4C8DF" w14:textId="77777777" w:rsidR="00B424EB" w:rsidRPr="00CE0E6E" w:rsidRDefault="00B424EB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11523A" w14:textId="379258C0" w:rsidR="00B424EB" w:rsidRPr="00CE0E6E" w:rsidRDefault="00196939" w:rsidP="00CC29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B424EB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50AE653" w14:textId="51D3B418" w:rsidR="00EF57B4" w:rsidRPr="00CE0E6E" w:rsidRDefault="00EF57B4" w:rsidP="00CE0E6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Przeprowadzenie konsultacji zarządza się w terminie od 3 </w:t>
      </w:r>
      <w:r w:rsid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D21C8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 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2023 r.</w:t>
      </w:r>
    </w:p>
    <w:p w14:paraId="1B8F158D" w14:textId="77777777" w:rsidR="00EF57B4" w:rsidRPr="00CE0E6E" w:rsidRDefault="00EF57B4" w:rsidP="00CE0E6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społeczne, o których mowa w § 1 mają charakter </w:t>
      </w:r>
      <w:proofErr w:type="spellStart"/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ogólnogminny</w:t>
      </w:r>
      <w:proofErr w:type="spellEnd"/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są skierowane do wszystkich mieszkańców Gminy Klucze, a także sąsiednich gmin ich związków, lokalnych partnerów społecznych i gospodarczych, właściwego dyrektora regionalnego Zarządu Gospodarki Wodnej Państwowego Gospodarstwa Wodnego Wody Polskie.</w:t>
      </w:r>
    </w:p>
    <w:p w14:paraId="01D7ACB4" w14:textId="58957D7A" w:rsidR="00EF57B4" w:rsidRPr="00CE0E6E" w:rsidRDefault="00EF57B4" w:rsidP="00CE0E6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Nieprzekazanie </w:t>
      </w:r>
      <w:r w:rsid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opinii 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co do projektu Strategii Rozwoju Gminy Klucze na lata 2022-2032 w terminie, o którym mowa w ust. 1, oznacza rezygnację z ich przedstawienia.</w:t>
      </w:r>
    </w:p>
    <w:p w14:paraId="685667E9" w14:textId="77777777" w:rsidR="00EF57B4" w:rsidRPr="00CE0E6E" w:rsidRDefault="00EF57B4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C1AC8E" w14:textId="7831D643" w:rsidR="007D21C8" w:rsidRPr="00CE0E6E" w:rsidRDefault="00196939" w:rsidP="00CC29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  <w:r w:rsidR="00B424EB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AD5F72B" w14:textId="36F85B07" w:rsidR="007D21C8" w:rsidRPr="00CE0E6E" w:rsidRDefault="007D21C8" w:rsidP="005917C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Strategii Rozwoju Gminy Klucze na lata 2022-2032 stanowi załącznik nr 1 do niniejszego zarządzenia.</w:t>
      </w:r>
    </w:p>
    <w:p w14:paraId="57D49628" w14:textId="473B6835" w:rsidR="004052F7" w:rsidRPr="00CE0E6E" w:rsidRDefault="007D21C8" w:rsidP="00CE0E6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Strategii Rozwoju Gminy Klucze na lata 2022-2032 będzie w okresie konsultacji dostępny </w:t>
      </w:r>
      <w:r w:rsidR="004052F7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Klucze </w:t>
      </w:r>
      <w:hyperlink r:id="rId5" w:history="1">
        <w:r w:rsidR="004052F7" w:rsidRPr="00CE0E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https://www.gmina-klucze.pl</w:t>
        </w:r>
      </w:hyperlink>
      <w:r w:rsidR="004052F7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 siedzibie </w:t>
      </w:r>
      <w:r w:rsidR="004052F7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rzędu, ul. P</w:t>
      </w:r>
      <w:r w:rsidR="004052F7"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artyzantów 1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godzinach pracy Urzędu.</w:t>
      </w:r>
    </w:p>
    <w:p w14:paraId="5ED6A11D" w14:textId="77777777" w:rsidR="004052F7" w:rsidRPr="00CE0E6E" w:rsidRDefault="004052F7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C5B16E" w14:textId="498B56AD" w:rsidR="004052F7" w:rsidRDefault="004052F7" w:rsidP="00CE0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14:paraId="5015C98A" w14:textId="50653F6F" w:rsidR="00CE0E6E" w:rsidRDefault="00784147" w:rsidP="00CE0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przeprowadza się w następujących formach:</w:t>
      </w:r>
    </w:p>
    <w:p w14:paraId="3AEE67D2" w14:textId="77777777" w:rsidR="005917C1" w:rsidRDefault="00CE0E6E" w:rsidP="005917C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pisemnej – poprzez zgłoszenie uwag i opinii do projektu Strategii za pomocą wypełnionego i podpisanego formularza zgłaszania uwag, stanowiącego załącznik nr 2 do niniejszego zarządzenia, który będzie dostępny do pobrania w Biuletynie Informacji Publicznej Urzędu</w:t>
      </w:r>
      <w:r w:rsid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Gminy Klucze, na stronie internetowej Urzędu Gminy Klucze </w:t>
      </w:r>
      <w:hyperlink r:id="rId6" w:history="1">
        <w:r w:rsidRPr="005917C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www.gmina-klucze.pl</w:t>
        </w:r>
      </w:hyperlink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oraz </w:t>
      </w:r>
      <w:r w:rsidR="00C40A43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siedzibie </w:t>
      </w:r>
      <w:r w:rsidR="00C40A43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rzędu na </w:t>
      </w:r>
      <w:r w:rsidR="00C40A43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zienniku </w:t>
      </w:r>
      <w:r w:rsidR="00C40A43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odawczym, ul. Partyzantów 1:</w:t>
      </w:r>
    </w:p>
    <w:p w14:paraId="2FE77D46" w14:textId="77777777" w:rsidR="005917C1" w:rsidRDefault="005917C1" w:rsidP="005917C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D1862" w14:textId="6711C60B" w:rsidR="00774450" w:rsidRPr="005917C1" w:rsidRDefault="00774450" w:rsidP="005917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i podpisany formularz uwag/propozycji można składać  w terminie do dnia: </w:t>
      </w:r>
    </w:p>
    <w:p w14:paraId="179C8C0E" w14:textId="018ADE78" w:rsidR="00774450" w:rsidRPr="00CE0E6E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774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maja  2023 roku (włącznie)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C26172B" w14:textId="5405E765" w:rsidR="00CE0E6E" w:rsidRPr="00CE0E6E" w:rsidRDefault="00CE0E6E" w:rsidP="0078414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osobiście poprzez złożenie w siedzibie Urzędu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Klucze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artyzantów 1</w:t>
      </w:r>
      <w:r w:rsid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9E54E54" w14:textId="712F01FE" w:rsidR="00774450" w:rsidRDefault="00CE0E6E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pocztą na adres </w:t>
      </w:r>
      <w:r w:rsidR="00774450"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Gminy Klucze ul. Partyzantów 1; 32-310 Klucze</w:t>
      </w:r>
      <w:r w:rsidRPr="00CE0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(decyduje data wpływu do Urzędu),</w:t>
      </w:r>
    </w:p>
    <w:p w14:paraId="336C7100" w14:textId="3B0C3007" w:rsidR="00774450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</w:t>
      </w:r>
      <w:proofErr w:type="spellStart"/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/8d866vuspf/Skrytka</w:t>
      </w:r>
    </w:p>
    <w:p w14:paraId="2B72E5AF" w14:textId="77777777" w:rsidR="00774450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24355" w14:textId="5347EB94" w:rsidR="00CE0E6E" w:rsidRPr="005917C1" w:rsidRDefault="00CE0E6E" w:rsidP="005917C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elektronicznej – </w:t>
      </w:r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7" w:history="1">
        <w:r w:rsidR="00774450" w:rsidRPr="005917C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klucze@gmina-klucze.pl</w:t>
        </w:r>
      </w:hyperlink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(skan wypełnionego i podpisanego formularza konsultacji) wpisując w tytule wiadomości „Konsultacje – Strategia Rozwoju” 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wypełnienie formularza konsultacji udostępnionego w Biuletynie Informacji Publicznej Urzędu Gminy </w:t>
      </w:r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Klucze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hyperlink r:id="rId8" w:history="1">
        <w:r w:rsidR="00774450" w:rsidRPr="005917C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https://bip.malopolska.pl/ugklucze</w:t>
        </w:r>
      </w:hyperlink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na stronie internetowej Urzędu Gminy </w:t>
      </w:r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Klucze 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="00774450" w:rsidRPr="005917C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www.gmina-klucze.pl</w:t>
        </w:r>
      </w:hyperlink>
      <w:r w:rsidR="00774450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3A3ABCD" w14:textId="77777777" w:rsidR="00774450" w:rsidRPr="00CE0E6E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890B49" w14:textId="5AEFAC60" w:rsidR="00CE0E6E" w:rsidRPr="005917C1" w:rsidRDefault="00CE0E6E" w:rsidP="005917C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dyżuru konsultacyjnego poprzez możliwość składania uwag pisemnie w terminach spotkań</w:t>
      </w:r>
      <w:r w:rsidR="00C40A43" w:rsidRPr="00C40A43">
        <w:t xml:space="preserve"> </w:t>
      </w:r>
      <w:r w:rsidR="00C40A43"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siedzibie Urzędu Gminy Klucze, ul. Partyzantów 1 32 -310 Klucze, pok. 114</w:t>
      </w:r>
      <w:r w:rsidRPr="005917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B0635CC" w14:textId="77777777" w:rsidR="00774450" w:rsidRPr="00CE0E6E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7735BA" w14:textId="6E48F557" w:rsidR="00774450" w:rsidRPr="00774450" w:rsidRDefault="00774450" w:rsidP="0077445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w dniu </w:t>
      </w:r>
      <w:r w:rsid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kwietnia</w:t>
      </w: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godz. </w:t>
      </w:r>
      <w:r w:rsid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do 15.00</w:t>
      </w: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2254DEC3" w14:textId="77777777" w:rsidR="00774450" w:rsidRPr="00774450" w:rsidRDefault="00774450" w:rsidP="007744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F2AF8A" w14:textId="2D45EAAF" w:rsidR="00774450" w:rsidRPr="00774450" w:rsidRDefault="00774450" w:rsidP="0078414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w dniu </w:t>
      </w:r>
      <w:r w:rsid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 </w:t>
      </w:r>
      <w:r w:rsidR="00784147" w:rsidRP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 2023 r. w godz. 1</w:t>
      </w:r>
      <w:r w:rsid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84147" w:rsidRP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do 1</w:t>
      </w:r>
      <w:r w:rsid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784147" w:rsidRPr="00784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 </w:t>
      </w:r>
    </w:p>
    <w:p w14:paraId="53038238" w14:textId="77777777" w:rsidR="00EF57B4" w:rsidRPr="00CE0E6E" w:rsidRDefault="00EF57B4" w:rsidP="00CE0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58369D" w14:textId="04637FFE" w:rsidR="00EF57B4" w:rsidRPr="005917C1" w:rsidRDefault="00EF57B4" w:rsidP="00CC29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>§ 5.</w:t>
      </w:r>
    </w:p>
    <w:p w14:paraId="7933FD4C" w14:textId="77777777" w:rsidR="00EF57B4" w:rsidRPr="005917C1" w:rsidRDefault="00EF57B4" w:rsidP="00CC2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>1. Konsultacje są ważne bez względu na liczbę uczestniczących w nich osób i podmiotów oraz zgłoszonych opinii, uwag.</w:t>
      </w:r>
    </w:p>
    <w:p w14:paraId="5A894BC3" w14:textId="77777777" w:rsidR="00EF57B4" w:rsidRPr="005917C1" w:rsidRDefault="00EF57B4" w:rsidP="00CE0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2C5B1E" w14:textId="77777777" w:rsidR="00EF57B4" w:rsidRPr="005917C1" w:rsidRDefault="00EF57B4" w:rsidP="00CC2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>2. Po zakończeniu konsultacji sporządzone zostanie sprawozdanie z ich przebiegu i wyników, zawierające w szczególności ustosunkowanie się do zgłoszonych uwag.</w:t>
      </w:r>
    </w:p>
    <w:p w14:paraId="20B08197" w14:textId="77777777" w:rsidR="00EF57B4" w:rsidRPr="005917C1" w:rsidRDefault="00EF57B4" w:rsidP="00EF57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6842B7" w14:textId="23EADB90" w:rsidR="00EF57B4" w:rsidRPr="005917C1" w:rsidRDefault="00EF57B4" w:rsidP="00CC2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 xml:space="preserve">3. Sprawozdanie, o którym mowa w ust. 2, zamieszcza się na stronie internetowej Urzędu Gminy </w:t>
      </w:r>
      <w:r w:rsidR="004052F7" w:rsidRPr="005917C1">
        <w:rPr>
          <w:rFonts w:ascii="Times New Roman" w:hAnsi="Times New Roman" w:cs="Times New Roman"/>
          <w:sz w:val="24"/>
          <w:szCs w:val="24"/>
        </w:rPr>
        <w:t>Klucze</w:t>
      </w:r>
      <w:r w:rsidRPr="005917C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1156645"/>
      <w:r w:rsidR="00CE0E6E" w:rsidRPr="005917C1">
        <w:rPr>
          <w:rFonts w:ascii="Times New Roman" w:hAnsi="Times New Roman" w:cs="Times New Roman"/>
          <w:sz w:val="24"/>
          <w:szCs w:val="24"/>
        </w:rPr>
        <w:fldChar w:fldCharType="begin"/>
      </w:r>
      <w:r w:rsidR="00CE0E6E" w:rsidRPr="005917C1">
        <w:rPr>
          <w:rFonts w:ascii="Times New Roman" w:hAnsi="Times New Roman" w:cs="Times New Roman"/>
          <w:sz w:val="24"/>
          <w:szCs w:val="24"/>
        </w:rPr>
        <w:instrText xml:space="preserve"> HYPERLINK "http://www.gmina-klucze.pl" </w:instrText>
      </w:r>
      <w:r w:rsidR="00CE0E6E" w:rsidRPr="005917C1">
        <w:rPr>
          <w:rFonts w:ascii="Times New Roman" w:hAnsi="Times New Roman" w:cs="Times New Roman"/>
          <w:sz w:val="24"/>
          <w:szCs w:val="24"/>
        </w:rPr>
      </w:r>
      <w:r w:rsidR="00CE0E6E" w:rsidRPr="005917C1">
        <w:rPr>
          <w:rFonts w:ascii="Times New Roman" w:hAnsi="Times New Roman" w:cs="Times New Roman"/>
          <w:sz w:val="24"/>
          <w:szCs w:val="24"/>
        </w:rPr>
        <w:fldChar w:fldCharType="separate"/>
      </w:r>
      <w:r w:rsidR="00CE0E6E" w:rsidRPr="005917C1">
        <w:rPr>
          <w:rStyle w:val="Hipercze"/>
          <w:rFonts w:ascii="Times New Roman" w:hAnsi="Times New Roman" w:cs="Times New Roman"/>
          <w:sz w:val="24"/>
          <w:szCs w:val="24"/>
        </w:rPr>
        <w:t>www.gmina-klucze.pl</w:t>
      </w:r>
      <w:r w:rsidR="00CE0E6E" w:rsidRPr="005917C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E0E6E" w:rsidRPr="005917C1">
        <w:rPr>
          <w:rFonts w:ascii="Times New Roman" w:hAnsi="Times New Roman" w:cs="Times New Roman"/>
          <w:sz w:val="24"/>
          <w:szCs w:val="24"/>
        </w:rPr>
        <w:t xml:space="preserve"> </w:t>
      </w:r>
      <w:r w:rsidRPr="005917C1">
        <w:rPr>
          <w:rFonts w:ascii="Times New Roman" w:hAnsi="Times New Roman" w:cs="Times New Roman"/>
          <w:sz w:val="24"/>
          <w:szCs w:val="24"/>
        </w:rPr>
        <w:t xml:space="preserve"> </w:t>
      </w:r>
      <w:r w:rsidR="00CE0E6E" w:rsidRPr="005917C1">
        <w:rPr>
          <w:rFonts w:ascii="Times New Roman" w:hAnsi="Times New Roman" w:cs="Times New Roman"/>
          <w:sz w:val="24"/>
          <w:szCs w:val="24"/>
        </w:rPr>
        <w:t xml:space="preserve"> </w:t>
      </w:r>
      <w:r w:rsidRPr="005917C1">
        <w:rPr>
          <w:rFonts w:ascii="Times New Roman" w:hAnsi="Times New Roman" w:cs="Times New Roman"/>
          <w:sz w:val="24"/>
          <w:szCs w:val="24"/>
        </w:rPr>
        <w:t xml:space="preserve">oraz w Biuletynie Informacji Publicznej Urzędu Gminy w </w:t>
      </w:r>
      <w:r w:rsidR="004052F7" w:rsidRPr="005917C1">
        <w:rPr>
          <w:rFonts w:ascii="Times New Roman" w:hAnsi="Times New Roman" w:cs="Times New Roman"/>
          <w:sz w:val="24"/>
          <w:szCs w:val="24"/>
        </w:rPr>
        <w:t xml:space="preserve">Kluczach </w:t>
      </w:r>
      <w:bookmarkStart w:id="3" w:name="_Hlk131156625"/>
      <w:r w:rsidR="004052F7" w:rsidRPr="005917C1">
        <w:rPr>
          <w:rFonts w:ascii="Times New Roman" w:hAnsi="Times New Roman" w:cs="Times New Roman"/>
          <w:sz w:val="24"/>
          <w:szCs w:val="24"/>
        </w:rPr>
        <w:fldChar w:fldCharType="begin"/>
      </w:r>
      <w:r w:rsidR="004052F7" w:rsidRPr="005917C1">
        <w:rPr>
          <w:rFonts w:ascii="Times New Roman" w:hAnsi="Times New Roman" w:cs="Times New Roman"/>
          <w:sz w:val="24"/>
          <w:szCs w:val="24"/>
        </w:rPr>
        <w:instrText xml:space="preserve"> HYPERLINK "https://bip.malopolska.pl/ugklucze" </w:instrText>
      </w:r>
      <w:r w:rsidR="004052F7" w:rsidRPr="005917C1">
        <w:rPr>
          <w:rFonts w:ascii="Times New Roman" w:hAnsi="Times New Roman" w:cs="Times New Roman"/>
          <w:sz w:val="24"/>
          <w:szCs w:val="24"/>
        </w:rPr>
      </w:r>
      <w:r w:rsidR="004052F7" w:rsidRPr="005917C1">
        <w:rPr>
          <w:rFonts w:ascii="Times New Roman" w:hAnsi="Times New Roman" w:cs="Times New Roman"/>
          <w:sz w:val="24"/>
          <w:szCs w:val="24"/>
        </w:rPr>
        <w:fldChar w:fldCharType="separate"/>
      </w:r>
      <w:r w:rsidR="004052F7" w:rsidRPr="005917C1">
        <w:rPr>
          <w:rStyle w:val="Hipercze"/>
          <w:rFonts w:ascii="Times New Roman" w:hAnsi="Times New Roman" w:cs="Times New Roman"/>
          <w:sz w:val="24"/>
          <w:szCs w:val="24"/>
        </w:rPr>
        <w:t>https://bip.malopolska.pl/ugklucze</w:t>
      </w:r>
      <w:r w:rsidR="004052F7" w:rsidRPr="005917C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4052F7" w:rsidRPr="00591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E914F" w14:textId="77777777" w:rsidR="00CE0E6E" w:rsidRPr="005917C1" w:rsidRDefault="00CE0E6E" w:rsidP="00CE0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D96A93" w14:textId="6382127B" w:rsidR="00CE0E6E" w:rsidRPr="005917C1" w:rsidRDefault="00CE0E6E" w:rsidP="00CE0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 xml:space="preserve">§ </w:t>
      </w:r>
      <w:r w:rsidR="00784147" w:rsidRPr="005917C1">
        <w:rPr>
          <w:rFonts w:ascii="Times New Roman" w:hAnsi="Times New Roman" w:cs="Times New Roman"/>
          <w:sz w:val="24"/>
          <w:szCs w:val="24"/>
        </w:rPr>
        <w:t>6</w:t>
      </w:r>
      <w:r w:rsidRPr="005917C1">
        <w:rPr>
          <w:rFonts w:ascii="Times New Roman" w:hAnsi="Times New Roman" w:cs="Times New Roman"/>
          <w:sz w:val="24"/>
          <w:szCs w:val="24"/>
        </w:rPr>
        <w:t>.</w:t>
      </w:r>
    </w:p>
    <w:p w14:paraId="1ADA724E" w14:textId="77777777" w:rsidR="00CE0E6E" w:rsidRPr="005917C1" w:rsidRDefault="00CE0E6E" w:rsidP="00CE0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95FD933" w14:textId="77777777" w:rsidR="00CE0E6E" w:rsidRPr="005917C1" w:rsidRDefault="00CE0E6E" w:rsidP="00CE0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C6293" w14:textId="353B5AF1" w:rsidR="00CE0E6E" w:rsidRPr="005917C1" w:rsidRDefault="00CE0E6E" w:rsidP="00CE0E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 xml:space="preserve">§ </w:t>
      </w:r>
      <w:r w:rsidR="00784147" w:rsidRPr="005917C1">
        <w:rPr>
          <w:rFonts w:ascii="Times New Roman" w:hAnsi="Times New Roman" w:cs="Times New Roman"/>
          <w:sz w:val="24"/>
          <w:szCs w:val="24"/>
        </w:rPr>
        <w:t>7</w:t>
      </w:r>
      <w:r w:rsidRPr="005917C1">
        <w:rPr>
          <w:rFonts w:ascii="Times New Roman" w:hAnsi="Times New Roman" w:cs="Times New Roman"/>
          <w:sz w:val="24"/>
          <w:szCs w:val="24"/>
        </w:rPr>
        <w:t>.</w:t>
      </w:r>
    </w:p>
    <w:p w14:paraId="44FE9491" w14:textId="7215893C" w:rsidR="00CE0E6E" w:rsidRPr="005917C1" w:rsidRDefault="00CE0E6E" w:rsidP="00CE0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C1">
        <w:rPr>
          <w:rFonts w:ascii="Times New Roman" w:hAnsi="Times New Roman" w:cs="Times New Roman"/>
          <w:sz w:val="24"/>
          <w:szCs w:val="24"/>
        </w:rPr>
        <w:t>Zarządzenie podlega ogłoszeniu w Biuletynie Informacji Publicznej Gminy Klucze, na tablicy informacyjnej Urzędu Gminy Klucze w Kluczach przy ul. Partyzantów 1 oraz w na stronie internetowej Gminy Klucze.</w:t>
      </w:r>
    </w:p>
    <w:p w14:paraId="5E90677A" w14:textId="4A52BA4D" w:rsidR="00EF57B4" w:rsidRPr="005917C1" w:rsidRDefault="00EF57B4" w:rsidP="00EF57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F57B4" w:rsidRPr="005917C1" w:rsidSect="00B441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1CC"/>
    <w:multiLevelType w:val="hybridMultilevel"/>
    <w:tmpl w:val="7CA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EEA"/>
    <w:multiLevelType w:val="hybridMultilevel"/>
    <w:tmpl w:val="7D4A1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A6B7C"/>
    <w:multiLevelType w:val="hybridMultilevel"/>
    <w:tmpl w:val="69F2D574"/>
    <w:lvl w:ilvl="0" w:tplc="304AEDE6">
      <w:start w:val="1"/>
      <w:numFmt w:val="decimal"/>
      <w:lvlText w:val="%1)"/>
      <w:lvlJc w:val="left"/>
      <w:pPr>
        <w:ind w:left="465" w:hanging="465"/>
      </w:pPr>
      <w:rPr>
        <w:rFonts w:ascii="Hind" w:eastAsia="Times New Roman" w:hAnsi="Hind" w:cs="Hind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D3C3B"/>
    <w:multiLevelType w:val="hybridMultilevel"/>
    <w:tmpl w:val="34389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2194"/>
    <w:multiLevelType w:val="hybridMultilevel"/>
    <w:tmpl w:val="CDCA46DA"/>
    <w:lvl w:ilvl="0" w:tplc="304AEDE6">
      <w:start w:val="1"/>
      <w:numFmt w:val="decimal"/>
      <w:lvlText w:val="%1)"/>
      <w:lvlJc w:val="left"/>
      <w:pPr>
        <w:ind w:left="992" w:hanging="465"/>
      </w:pPr>
      <w:rPr>
        <w:rFonts w:ascii="Hind" w:eastAsia="Times New Roman" w:hAnsi="Hind" w:cs="Hind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3074016"/>
    <w:multiLevelType w:val="multilevel"/>
    <w:tmpl w:val="AC5C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B2A63"/>
    <w:multiLevelType w:val="hybridMultilevel"/>
    <w:tmpl w:val="9490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7986"/>
    <w:multiLevelType w:val="hybridMultilevel"/>
    <w:tmpl w:val="D494A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5009"/>
    <w:multiLevelType w:val="hybridMultilevel"/>
    <w:tmpl w:val="490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D47D5E"/>
    <w:multiLevelType w:val="hybridMultilevel"/>
    <w:tmpl w:val="268AEBB4"/>
    <w:lvl w:ilvl="0" w:tplc="304AEDE6">
      <w:start w:val="1"/>
      <w:numFmt w:val="decimal"/>
      <w:lvlText w:val="%1)"/>
      <w:lvlJc w:val="left"/>
      <w:pPr>
        <w:ind w:left="825" w:hanging="465"/>
      </w:pPr>
      <w:rPr>
        <w:rFonts w:ascii="Hind" w:eastAsia="Times New Roman" w:hAnsi="Hind" w:cs="Hind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08925">
    <w:abstractNumId w:val="5"/>
  </w:num>
  <w:num w:numId="2" w16cid:durableId="769131354">
    <w:abstractNumId w:val="9"/>
  </w:num>
  <w:num w:numId="3" w16cid:durableId="722219303">
    <w:abstractNumId w:val="2"/>
  </w:num>
  <w:num w:numId="4" w16cid:durableId="601228900">
    <w:abstractNumId w:val="4"/>
  </w:num>
  <w:num w:numId="5" w16cid:durableId="1906908671">
    <w:abstractNumId w:val="1"/>
  </w:num>
  <w:num w:numId="6" w16cid:durableId="1936212120">
    <w:abstractNumId w:val="8"/>
  </w:num>
  <w:num w:numId="7" w16cid:durableId="724304242">
    <w:abstractNumId w:val="3"/>
  </w:num>
  <w:num w:numId="8" w16cid:durableId="1483890405">
    <w:abstractNumId w:val="0"/>
  </w:num>
  <w:num w:numId="9" w16cid:durableId="1995185498">
    <w:abstractNumId w:val="6"/>
  </w:num>
  <w:num w:numId="10" w16cid:durableId="1757827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9"/>
    <w:rsid w:val="000C07A5"/>
    <w:rsid w:val="000E339C"/>
    <w:rsid w:val="0010117E"/>
    <w:rsid w:val="00146247"/>
    <w:rsid w:val="00196939"/>
    <w:rsid w:val="00207460"/>
    <w:rsid w:val="002146CE"/>
    <w:rsid w:val="004052F7"/>
    <w:rsid w:val="00440E18"/>
    <w:rsid w:val="0055231A"/>
    <w:rsid w:val="00570CBC"/>
    <w:rsid w:val="005917C1"/>
    <w:rsid w:val="005B6482"/>
    <w:rsid w:val="00774450"/>
    <w:rsid w:val="00784147"/>
    <w:rsid w:val="007C0DE5"/>
    <w:rsid w:val="007D21C8"/>
    <w:rsid w:val="008A1B8E"/>
    <w:rsid w:val="009A7E26"/>
    <w:rsid w:val="00A01ED7"/>
    <w:rsid w:val="00B424EB"/>
    <w:rsid w:val="00B4414E"/>
    <w:rsid w:val="00BA757E"/>
    <w:rsid w:val="00BB64AA"/>
    <w:rsid w:val="00BC12F6"/>
    <w:rsid w:val="00C40A43"/>
    <w:rsid w:val="00CC290E"/>
    <w:rsid w:val="00CE0E6E"/>
    <w:rsid w:val="00D42B8D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23B8"/>
  <w15:docId w15:val="{1752E2C9-3894-4A5E-8676-518AD95B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4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A1B8E"/>
    <w:pPr>
      <w:keepNext/>
      <w:keepLines/>
      <w:spacing w:after="0" w:line="276" w:lineRule="auto"/>
      <w:outlineLvl w:val="0"/>
    </w:pPr>
    <w:rPr>
      <w:rFonts w:ascii="Arial" w:eastAsia="Times New Roman" w:hAnsi="Arial"/>
      <w:b/>
      <w:bCs/>
      <w:color w:val="000000" w:themeColor="text1"/>
      <w:sz w:val="32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7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1B8E"/>
    <w:rPr>
      <w:rFonts w:ascii="Arial" w:eastAsia="Times New Roman" w:hAnsi="Arial"/>
      <w:b/>
      <w:bCs/>
      <w:color w:val="000000" w:themeColor="text1"/>
      <w:sz w:val="32"/>
      <w:szCs w:val="28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052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klucz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cze@gmina-klu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-klucz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mina-klucz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na-klu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Mól Klichowska</dc:creator>
  <cp:lastModifiedBy>Joanna Milewska</cp:lastModifiedBy>
  <cp:revision>2</cp:revision>
  <cp:lastPrinted>2023-03-31T10:21:00Z</cp:lastPrinted>
  <dcterms:created xsi:type="dcterms:W3CDTF">2023-04-03T11:15:00Z</dcterms:created>
  <dcterms:modified xsi:type="dcterms:W3CDTF">2023-04-03T11:15:00Z</dcterms:modified>
</cp:coreProperties>
</file>